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D349" w14:textId="77777777" w:rsidR="001944C1" w:rsidRDefault="001944C1" w:rsidP="001944C1">
      <w:pPr>
        <w:widowControl/>
        <w:shd w:val="clear" w:color="auto" w:fill="FFFFFF"/>
        <w:spacing w:before="150" w:after="150" w:line="300" w:lineRule="atLeast"/>
        <w:jc w:val="center"/>
        <w:outlineLvl w:val="4"/>
        <w:rPr>
          <w:rFonts w:ascii="Arial" w:eastAsia="宋体" w:hAnsi="Arial" w:cs="Arial"/>
          <w:b/>
          <w:bCs/>
          <w:color w:val="333333"/>
          <w:kern w:val="0"/>
          <w:sz w:val="30"/>
          <w:szCs w:val="30"/>
        </w:rPr>
      </w:pPr>
      <w:r>
        <w:rPr>
          <w:rFonts w:ascii="Arial" w:eastAsia="宋体" w:hAnsi="Arial" w:cs="Arial"/>
          <w:b/>
          <w:bCs/>
          <w:color w:val="333333"/>
          <w:kern w:val="0"/>
          <w:sz w:val="30"/>
          <w:szCs w:val="30"/>
        </w:rPr>
        <w:t>关于公开基站电磁辐射环境监测结果的公告</w:t>
      </w:r>
    </w:p>
    <w:p w14:paraId="05917722" w14:textId="77777777" w:rsidR="001944C1" w:rsidRDefault="001944C1" w:rsidP="001944C1">
      <w:pPr>
        <w:widowControl/>
        <w:shd w:val="clear" w:color="auto" w:fill="FFFFFF"/>
        <w:spacing w:after="225" w:line="324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14:paraId="3893FE23" w14:textId="5C4FB1E2" w:rsidR="001944C1" w:rsidRDefault="001944C1" w:rsidP="001944C1">
      <w:pPr>
        <w:widowControl/>
        <w:shd w:val="clear" w:color="auto" w:fill="FFFFFF"/>
        <w:spacing w:after="225" w:line="324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    </w:t>
      </w:r>
      <w:r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 xml:space="preserve">  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宿迁地区</w:t>
      </w:r>
      <w:r w:rsidRPr="001944C1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2021年4G无线网工程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中2</w:t>
      </w:r>
      <w:r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07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个基站半径</w:t>
      </w:r>
      <w:r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50米范围内有公众居住、工作或学习的建筑物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（有1座基站由于疫情原因未监测），本次</w:t>
      </w:r>
      <w:r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对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这2</w:t>
      </w:r>
      <w:r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0</w:t>
      </w:r>
      <w:r w:rsidR="0046585F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6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个基站</w:t>
      </w:r>
      <w:r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周围电磁环境敏感目标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均</w:t>
      </w:r>
      <w:r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进行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了</w:t>
      </w:r>
      <w:r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电磁辐射环境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监测，根据《通信基站环境保护工作备忘录》要求，现将我公司宿迁地区</w:t>
      </w:r>
      <w:r w:rsidRPr="001944C1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2021年4G无线网工程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移动通信基站电磁辐射环境监测结果予以公开。相关基站备案登记信息可登录国家生态环境部“建设项目环境影响登记表备案公示平台（宿迁市）”查询。 </w:t>
      </w:r>
    </w:p>
    <w:p w14:paraId="208953B1" w14:textId="233F7823" w:rsidR="001944C1" w:rsidRDefault="0046585F" w:rsidP="001944C1">
      <w:pPr>
        <w:widowControl/>
        <w:shd w:val="clear" w:color="auto" w:fill="FFFFFF"/>
        <w:spacing w:after="225" w:line="324" w:lineRule="atLeas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hyperlink r:id="rId4" w:tgtFrame="_blank" w:history="1">
        <w:r w:rsidR="001944C1">
          <w:rPr>
            <w:rFonts w:ascii="微软雅黑" w:eastAsia="微软雅黑" w:hAnsi="微软雅黑" w:cs="宋体" w:hint="eastAsia"/>
            <w:color w:val="4E4E4E"/>
            <w:kern w:val="0"/>
            <w:sz w:val="24"/>
            <w:szCs w:val="24"/>
            <w:u w:val="single"/>
          </w:rPr>
          <w:t>附件：宿迁地区</w:t>
        </w:r>
        <w:r w:rsidR="001944C1" w:rsidRPr="001944C1">
          <w:rPr>
            <w:rFonts w:ascii="微软雅黑" w:eastAsia="微软雅黑" w:hAnsi="微软雅黑" w:cs="宋体"/>
            <w:color w:val="333333"/>
            <w:kern w:val="0"/>
            <w:sz w:val="24"/>
            <w:szCs w:val="24"/>
            <w:u w:val="single"/>
          </w:rPr>
          <w:t>2021年4G无线网工程</w:t>
        </w:r>
        <w:r w:rsidR="001944C1">
          <w:rPr>
            <w:rFonts w:ascii="微软雅黑" w:eastAsia="微软雅黑" w:hAnsi="微软雅黑" w:cs="宋体" w:hint="eastAsia"/>
            <w:color w:val="4E4E4E"/>
            <w:kern w:val="0"/>
            <w:sz w:val="24"/>
            <w:szCs w:val="24"/>
            <w:u w:val="single"/>
          </w:rPr>
          <w:t>移动通信基站电磁辐射环境监测结果.xls</w:t>
        </w:r>
      </w:hyperlink>
    </w:p>
    <w:p w14:paraId="4F5C7202" w14:textId="77777777" w:rsidR="001944C1" w:rsidRDefault="001944C1" w:rsidP="001944C1">
      <w:pPr>
        <w:widowControl/>
        <w:shd w:val="clear" w:color="auto" w:fill="FFFFFF"/>
        <w:snapToGrid w:val="0"/>
        <w:spacing w:line="360" w:lineRule="auto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14:paraId="288EA639" w14:textId="77777777" w:rsidR="001944C1" w:rsidRDefault="001944C1" w:rsidP="001944C1">
      <w:pPr>
        <w:widowControl/>
        <w:shd w:val="clear" w:color="auto" w:fill="FFFFFF"/>
        <w:snapToGrid w:val="0"/>
        <w:spacing w:line="360" w:lineRule="auto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中国电信股份有限公司宿迁分公司</w:t>
      </w:r>
    </w:p>
    <w:p w14:paraId="038B96FA" w14:textId="77777777" w:rsidR="001944C1" w:rsidRDefault="001944C1" w:rsidP="001944C1">
      <w:pPr>
        <w:widowControl/>
        <w:shd w:val="clear" w:color="auto" w:fill="FFFFFF"/>
        <w:snapToGrid w:val="0"/>
        <w:spacing w:line="360" w:lineRule="auto"/>
        <w:jc w:val="righ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2022年4月20日</w:t>
      </w:r>
    </w:p>
    <w:p w14:paraId="1D2BA620" w14:textId="77777777" w:rsidR="001944C1" w:rsidRDefault="001944C1" w:rsidP="001944C1"/>
    <w:p w14:paraId="6F167C8D" w14:textId="77777777" w:rsidR="00EE3D50" w:rsidRDefault="00EE3D50"/>
    <w:sectPr w:rsidR="00EE3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FB"/>
    <w:rsid w:val="001944C1"/>
    <w:rsid w:val="0046585F"/>
    <w:rsid w:val="00B459FB"/>
    <w:rsid w:val="00EE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A7800"/>
  <w15:chartTrackingRefBased/>
  <w15:docId w15:val="{9342B429-53BA-45C2-8783-8C99A3AC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4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0086.cn/uploadBaseDir/content/xls/20201030/20201030095137022hI6.xl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浩凯</dc:creator>
  <cp:keywords/>
  <dc:description/>
  <cp:lastModifiedBy>李 浩凯</cp:lastModifiedBy>
  <cp:revision>4</cp:revision>
  <dcterms:created xsi:type="dcterms:W3CDTF">2022-04-22T10:26:00Z</dcterms:created>
  <dcterms:modified xsi:type="dcterms:W3CDTF">2022-04-22T11:03:00Z</dcterms:modified>
</cp:coreProperties>
</file>